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B" w:rsidRPr="00450CBD" w:rsidRDefault="00B2307B" w:rsidP="0092709A">
      <w:pPr>
        <w:ind w:left="284" w:hanging="284"/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80645</wp:posOffset>
            </wp:positionV>
            <wp:extent cx="438150" cy="448310"/>
            <wp:effectExtent l="19050" t="0" r="0" b="0"/>
            <wp:wrapSquare wrapText="bothSides"/>
            <wp:docPr id="3" name="obrázek 3" descr="Logo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uts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72"/>
          <w:szCs w:val="72"/>
        </w:rPr>
        <w:drawing>
          <wp:inline distT="0" distB="0" distL="0" distR="0">
            <wp:extent cx="734060" cy="523875"/>
            <wp:effectExtent l="19050" t="0" r="889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238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72"/>
          <w:szCs w:val="72"/>
        </w:rPr>
        <w:t xml:space="preserve">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>PROPOZICE</w:t>
      </w:r>
      <w:r w:rsidR="00275CF0">
        <w:rPr>
          <w:b/>
          <w:i/>
          <w:sz w:val="72"/>
          <w:szCs w:val="72"/>
        </w:rPr>
        <w:t xml:space="preserve">   </w:t>
      </w:r>
      <w:r>
        <w:rPr>
          <w:b/>
          <w:i/>
          <w:sz w:val="72"/>
          <w:szCs w:val="72"/>
        </w:rPr>
        <w:t xml:space="preserve"> 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  </w:t>
      </w:r>
      <w:r w:rsidRPr="00450CBD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    </w:t>
      </w:r>
    </w:p>
    <w:p w:rsidR="00275CF0" w:rsidRDefault="00275CF0" w:rsidP="00B2307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                                                </w:t>
      </w:r>
    </w:p>
    <w:p w:rsidR="00275CF0" w:rsidRDefault="00275CF0" w:rsidP="00B2307B">
      <w:pPr>
        <w:rPr>
          <w:b/>
          <w:i/>
          <w:sz w:val="40"/>
          <w:szCs w:val="40"/>
          <w:u w:val="single"/>
        </w:rPr>
      </w:pPr>
    </w:p>
    <w:p w:rsidR="00B2307B" w:rsidRPr="00B111D6" w:rsidRDefault="00B2307B" w:rsidP="00275CF0">
      <w:pPr>
        <w:jc w:val="center"/>
        <w:rPr>
          <w:b/>
          <w:i/>
          <w:sz w:val="40"/>
          <w:szCs w:val="40"/>
          <w:u w:val="single"/>
        </w:rPr>
      </w:pPr>
      <w:r w:rsidRPr="00B111D6">
        <w:rPr>
          <w:b/>
          <w:i/>
          <w:sz w:val="40"/>
          <w:szCs w:val="40"/>
          <w:u w:val="single"/>
        </w:rPr>
        <w:t xml:space="preserve">Krajská část poháru KF </w:t>
      </w:r>
      <w:r>
        <w:rPr>
          <w:b/>
          <w:i/>
          <w:sz w:val="40"/>
          <w:szCs w:val="40"/>
          <w:u w:val="single"/>
        </w:rPr>
        <w:t>FAČR</w:t>
      </w:r>
      <w:r w:rsidRPr="00B111D6">
        <w:rPr>
          <w:b/>
          <w:i/>
          <w:sz w:val="40"/>
          <w:szCs w:val="40"/>
          <w:u w:val="single"/>
        </w:rPr>
        <w:t xml:space="preserve"> ve </w:t>
      </w:r>
      <w:proofErr w:type="gramStart"/>
      <w:r w:rsidRPr="00B111D6">
        <w:rPr>
          <w:b/>
          <w:i/>
          <w:sz w:val="40"/>
          <w:szCs w:val="40"/>
          <w:u w:val="single"/>
        </w:rPr>
        <w:t>futsale</w:t>
      </w:r>
      <w:proofErr w:type="gramEnd"/>
      <w:r w:rsidRPr="00B111D6">
        <w:rPr>
          <w:b/>
          <w:i/>
          <w:sz w:val="40"/>
          <w:szCs w:val="40"/>
          <w:u w:val="single"/>
        </w:rPr>
        <w:t xml:space="preserve"> 201</w:t>
      </w:r>
      <w:r w:rsidR="001420CC">
        <w:rPr>
          <w:b/>
          <w:i/>
          <w:sz w:val="40"/>
          <w:szCs w:val="40"/>
          <w:u w:val="single"/>
        </w:rPr>
        <w:t>9</w:t>
      </w:r>
      <w:r w:rsidRPr="00B111D6">
        <w:rPr>
          <w:b/>
          <w:i/>
          <w:sz w:val="40"/>
          <w:szCs w:val="40"/>
          <w:u w:val="single"/>
        </w:rPr>
        <w:t>-</w:t>
      </w:r>
      <w:r w:rsidR="001420CC">
        <w:rPr>
          <w:b/>
          <w:i/>
          <w:sz w:val="40"/>
          <w:szCs w:val="40"/>
          <w:u w:val="single"/>
        </w:rPr>
        <w:t>20</w:t>
      </w:r>
      <w:r w:rsidRPr="00B111D6">
        <w:rPr>
          <w:b/>
          <w:i/>
          <w:sz w:val="40"/>
          <w:szCs w:val="40"/>
          <w:u w:val="single"/>
        </w:rPr>
        <w:t>:</w:t>
      </w:r>
    </w:p>
    <w:p w:rsidR="00B2307B" w:rsidRDefault="00B2307B" w:rsidP="00B2307B">
      <w:pPr>
        <w:rPr>
          <w:b/>
          <w:i/>
          <w:sz w:val="36"/>
          <w:szCs w:val="36"/>
          <w:u w:val="single"/>
        </w:rPr>
      </w:pPr>
    </w:p>
    <w:p w:rsidR="00B2307B" w:rsidRPr="00096233" w:rsidRDefault="00B2307B" w:rsidP="00B2307B">
      <w:pPr>
        <w:rPr>
          <w:b/>
        </w:rPr>
      </w:pPr>
      <w:r w:rsidRPr="00DC4653">
        <w:rPr>
          <w:i/>
        </w:rPr>
        <w:t>Pořadatel</w:t>
      </w:r>
      <w:r>
        <w:t>:</w:t>
      </w:r>
      <w:r>
        <w:tab/>
      </w:r>
      <w:r w:rsidR="001420CC">
        <w:rPr>
          <w:b/>
        </w:rPr>
        <w:t xml:space="preserve">Ústecký krajský </w:t>
      </w:r>
      <w:proofErr w:type="gramStart"/>
      <w:r w:rsidR="001420CC">
        <w:rPr>
          <w:b/>
        </w:rPr>
        <w:t xml:space="preserve">svaz </w:t>
      </w:r>
      <w:r w:rsidRPr="00096233">
        <w:rPr>
          <w:b/>
        </w:rPr>
        <w:t xml:space="preserve"> futsalu</w:t>
      </w:r>
      <w:proofErr w:type="gramEnd"/>
      <w:r w:rsidRPr="00096233">
        <w:rPr>
          <w:b/>
        </w:rPr>
        <w:t xml:space="preserve"> v Ústí nad Labem</w:t>
      </w:r>
    </w:p>
    <w:p w:rsidR="00B2307B" w:rsidRDefault="00B2307B" w:rsidP="00B2307B">
      <w:r>
        <w:tab/>
      </w:r>
      <w:r>
        <w:tab/>
      </w:r>
    </w:p>
    <w:p w:rsidR="00B2307B" w:rsidRPr="00096233" w:rsidRDefault="00B2307B" w:rsidP="00B2307B">
      <w:pPr>
        <w:ind w:left="708" w:firstLine="708"/>
        <w:rPr>
          <w:snapToGrid w:val="0"/>
          <w:sz w:val="22"/>
          <w:szCs w:val="22"/>
        </w:rPr>
      </w:pPr>
      <w:r w:rsidRPr="00096233">
        <w:rPr>
          <w:b/>
          <w:snapToGrid w:val="0"/>
          <w:sz w:val="22"/>
          <w:szCs w:val="22"/>
        </w:rPr>
        <w:t xml:space="preserve">Organizační </w:t>
      </w:r>
      <w:proofErr w:type="gramStart"/>
      <w:r w:rsidRPr="00096233">
        <w:rPr>
          <w:b/>
          <w:snapToGrid w:val="0"/>
          <w:sz w:val="22"/>
          <w:szCs w:val="22"/>
        </w:rPr>
        <w:t>výbor:</w:t>
      </w:r>
      <w:r>
        <w:rPr>
          <w:b/>
          <w:snapToGrid w:val="0"/>
          <w:sz w:val="22"/>
          <w:szCs w:val="22"/>
        </w:rPr>
        <w:t xml:space="preserve">     </w:t>
      </w:r>
      <w:r w:rsidR="008F501A">
        <w:rPr>
          <w:b/>
          <w:snapToGrid w:val="0"/>
          <w:sz w:val="22"/>
          <w:szCs w:val="22"/>
        </w:rPr>
        <w:t xml:space="preserve"> </w:t>
      </w:r>
      <w:r w:rsidRPr="00096233">
        <w:rPr>
          <w:snapToGrid w:val="0"/>
          <w:sz w:val="22"/>
          <w:szCs w:val="22"/>
        </w:rPr>
        <w:t>(dále</w:t>
      </w:r>
      <w:proofErr w:type="gramEnd"/>
      <w:r w:rsidRPr="00096233">
        <w:rPr>
          <w:snapToGrid w:val="0"/>
          <w:sz w:val="22"/>
          <w:szCs w:val="22"/>
        </w:rPr>
        <w:t xml:space="preserve"> jen OV)</w:t>
      </w:r>
    </w:p>
    <w:p w:rsidR="00B2307B" w:rsidRPr="00B111D6" w:rsidRDefault="00B2307B" w:rsidP="00B2307B">
      <w:pPr>
        <w:ind w:left="708" w:firstLine="708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Jiří Hanzlík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-předseda Pohárové </w:t>
      </w:r>
      <w:proofErr w:type="gramStart"/>
      <w:r>
        <w:rPr>
          <w:snapToGrid w:val="0"/>
          <w:sz w:val="22"/>
          <w:szCs w:val="22"/>
        </w:rPr>
        <w:t xml:space="preserve">komise ( </w:t>
      </w:r>
      <w:hyperlink r:id="rId8" w:history="1">
        <w:r w:rsidRPr="007B0EE0">
          <w:rPr>
            <w:rStyle w:val="Hypertextovodkaz"/>
            <w:snapToGrid w:val="0"/>
            <w:sz w:val="22"/>
            <w:szCs w:val="22"/>
          </w:rPr>
          <w:t>j</w:t>
        </w:r>
        <w:proofErr w:type="gramEnd"/>
        <w:r w:rsidRPr="007B0EE0">
          <w:rPr>
            <w:rStyle w:val="Hypertextovodkaz"/>
            <w:snapToGrid w:val="0"/>
            <w:sz w:val="22"/>
            <w:szCs w:val="22"/>
          </w:rPr>
          <w:t>.hanzlik@centrum.cz</w:t>
        </w:r>
      </w:hyperlink>
      <w:r>
        <w:rPr>
          <w:snapToGrid w:val="0"/>
          <w:sz w:val="22"/>
          <w:szCs w:val="22"/>
        </w:rPr>
        <w:t xml:space="preserve"> )</w:t>
      </w:r>
    </w:p>
    <w:p w:rsidR="00B2307B" w:rsidRPr="00C3394E" w:rsidRDefault="00B2307B" w:rsidP="00B2307B">
      <w:pPr>
        <w:ind w:left="708" w:firstLine="708"/>
        <w:rPr>
          <w:snapToGrid w:val="0"/>
          <w:sz w:val="22"/>
          <w:szCs w:val="22"/>
        </w:rPr>
      </w:pPr>
      <w:r w:rsidRPr="00C3394E">
        <w:rPr>
          <w:snapToGrid w:val="0"/>
          <w:sz w:val="22"/>
          <w:szCs w:val="22"/>
        </w:rPr>
        <w:t xml:space="preserve">Petr Procházka </w:t>
      </w:r>
      <w:r w:rsidRPr="00C3394E">
        <w:rPr>
          <w:snapToGrid w:val="0"/>
          <w:sz w:val="22"/>
          <w:szCs w:val="22"/>
        </w:rPr>
        <w:tab/>
      </w:r>
      <w:r w:rsidRPr="00C3394E">
        <w:rPr>
          <w:snapToGrid w:val="0"/>
          <w:sz w:val="22"/>
          <w:szCs w:val="22"/>
        </w:rPr>
        <w:tab/>
        <w:t>-předseda O</w:t>
      </w:r>
      <w:r w:rsidR="001420CC">
        <w:rPr>
          <w:snapToGrid w:val="0"/>
          <w:sz w:val="22"/>
          <w:szCs w:val="22"/>
        </w:rPr>
        <w:t>S</w:t>
      </w:r>
      <w:r w:rsidRPr="00C3394E">
        <w:rPr>
          <w:snapToGrid w:val="0"/>
          <w:sz w:val="22"/>
          <w:szCs w:val="22"/>
        </w:rPr>
        <w:t xml:space="preserve">F Děčín ( </w:t>
      </w:r>
      <w:hyperlink r:id="rId9" w:history="1">
        <w:r w:rsidRPr="00C3394E">
          <w:rPr>
            <w:rStyle w:val="Hypertextovodkaz"/>
            <w:snapToGrid w:val="0"/>
            <w:sz w:val="22"/>
            <w:szCs w:val="22"/>
          </w:rPr>
          <w:t>petaprochy@centrum.cz</w:t>
        </w:r>
      </w:hyperlink>
      <w:r w:rsidRPr="00C3394E">
        <w:rPr>
          <w:snapToGrid w:val="0"/>
          <w:sz w:val="22"/>
          <w:szCs w:val="22"/>
        </w:rPr>
        <w:t xml:space="preserve"> </w:t>
      </w:r>
    </w:p>
    <w:p w:rsidR="00B2307B" w:rsidRPr="00C3394E" w:rsidRDefault="00B2307B" w:rsidP="00B2307B">
      <w:pPr>
        <w:ind w:left="708" w:firstLine="708"/>
        <w:rPr>
          <w:snapToGrid w:val="0"/>
          <w:sz w:val="22"/>
          <w:szCs w:val="22"/>
        </w:rPr>
      </w:pPr>
      <w:r w:rsidRPr="00C3394E">
        <w:rPr>
          <w:snapToGrid w:val="0"/>
          <w:sz w:val="22"/>
          <w:szCs w:val="22"/>
        </w:rPr>
        <w:t xml:space="preserve">Jan Novotný        </w:t>
      </w:r>
      <w:r w:rsidRPr="00C3394E">
        <w:rPr>
          <w:snapToGrid w:val="0"/>
          <w:sz w:val="22"/>
          <w:szCs w:val="22"/>
        </w:rPr>
        <w:tab/>
        <w:t>-předseda O</w:t>
      </w:r>
      <w:r w:rsidR="001420CC">
        <w:rPr>
          <w:snapToGrid w:val="0"/>
          <w:sz w:val="22"/>
          <w:szCs w:val="22"/>
        </w:rPr>
        <w:t>SF</w:t>
      </w:r>
      <w:r w:rsidRPr="00C3394E">
        <w:rPr>
          <w:snapToGrid w:val="0"/>
          <w:sz w:val="22"/>
          <w:szCs w:val="22"/>
        </w:rPr>
        <w:t xml:space="preserve"> Litoměřice (</w:t>
      </w:r>
      <w:hyperlink r:id="rId10" w:history="1">
        <w:r w:rsidRPr="00C3394E">
          <w:rPr>
            <w:rStyle w:val="Hypertextovodkaz"/>
            <w:sz w:val="22"/>
            <w:szCs w:val="22"/>
          </w:rPr>
          <w:t>stk-ltm.novotny@seznam.cz</w:t>
        </w:r>
      </w:hyperlink>
      <w:r w:rsidRPr="00C3394E">
        <w:rPr>
          <w:snapToGrid w:val="0"/>
          <w:sz w:val="22"/>
          <w:szCs w:val="22"/>
        </w:rPr>
        <w:t xml:space="preserve"> )</w:t>
      </w:r>
    </w:p>
    <w:p w:rsidR="00B2307B" w:rsidRDefault="00B2307B" w:rsidP="00B2307B">
      <w:pPr>
        <w:ind w:left="708" w:firstLine="708"/>
        <w:rPr>
          <w:snapToGrid w:val="0"/>
          <w:sz w:val="22"/>
          <w:szCs w:val="22"/>
        </w:rPr>
      </w:pPr>
      <w:r w:rsidRPr="00C3394E">
        <w:rPr>
          <w:snapToGrid w:val="0"/>
          <w:sz w:val="22"/>
          <w:szCs w:val="22"/>
        </w:rPr>
        <w:t xml:space="preserve">Josef </w:t>
      </w:r>
      <w:proofErr w:type="spellStart"/>
      <w:r w:rsidRPr="00C3394E">
        <w:rPr>
          <w:snapToGrid w:val="0"/>
          <w:sz w:val="22"/>
          <w:szCs w:val="22"/>
        </w:rPr>
        <w:t>Lutka</w:t>
      </w:r>
      <w:proofErr w:type="spellEnd"/>
      <w:r w:rsidRPr="00C3394E">
        <w:rPr>
          <w:snapToGrid w:val="0"/>
          <w:sz w:val="22"/>
          <w:szCs w:val="22"/>
        </w:rPr>
        <w:tab/>
      </w:r>
      <w:r w:rsidRPr="00C3394E">
        <w:rPr>
          <w:snapToGrid w:val="0"/>
          <w:sz w:val="22"/>
          <w:szCs w:val="22"/>
        </w:rPr>
        <w:tab/>
        <w:t>-předseda KR</w:t>
      </w:r>
      <w:r w:rsidR="00415495">
        <w:rPr>
          <w:snapToGrid w:val="0"/>
          <w:sz w:val="22"/>
          <w:szCs w:val="22"/>
        </w:rPr>
        <w:t xml:space="preserve"> </w:t>
      </w:r>
      <w:r w:rsidR="001420CC">
        <w:rPr>
          <w:snapToGrid w:val="0"/>
          <w:sz w:val="22"/>
          <w:szCs w:val="22"/>
        </w:rPr>
        <w:t>ÚKSF</w:t>
      </w:r>
      <w:r w:rsidRPr="00C3394E">
        <w:rPr>
          <w:snapToGrid w:val="0"/>
          <w:sz w:val="22"/>
          <w:szCs w:val="22"/>
        </w:rPr>
        <w:t xml:space="preserve"> (</w:t>
      </w:r>
      <w:hyperlink r:id="rId11" w:history="1">
        <w:r w:rsidRPr="00C3394E">
          <w:rPr>
            <w:rStyle w:val="Hypertextovodkaz"/>
            <w:sz w:val="22"/>
            <w:szCs w:val="22"/>
          </w:rPr>
          <w:t>joseflutka@seznam.cz</w:t>
        </w:r>
      </w:hyperlink>
      <w:r w:rsidRPr="00C3394E">
        <w:rPr>
          <w:snapToGrid w:val="0"/>
          <w:sz w:val="22"/>
          <w:szCs w:val="22"/>
        </w:rPr>
        <w:t xml:space="preserve"> )</w:t>
      </w:r>
    </w:p>
    <w:p w:rsidR="001420CC" w:rsidRDefault="001420CC" w:rsidP="001420CC">
      <w:pPr>
        <w:ind w:left="70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Milan Košťál</w:t>
      </w:r>
      <w:r w:rsidRPr="00C3394E">
        <w:rPr>
          <w:snapToGrid w:val="0"/>
          <w:sz w:val="22"/>
          <w:szCs w:val="22"/>
        </w:rPr>
        <w:tab/>
      </w:r>
      <w:r w:rsidRPr="00C3394E">
        <w:rPr>
          <w:snapToGrid w:val="0"/>
          <w:sz w:val="22"/>
          <w:szCs w:val="22"/>
        </w:rPr>
        <w:tab/>
        <w:t xml:space="preserve">-předseda </w:t>
      </w:r>
      <w:r>
        <w:rPr>
          <w:snapToGrid w:val="0"/>
          <w:sz w:val="22"/>
          <w:szCs w:val="22"/>
        </w:rPr>
        <w:t>DK ÚKSF</w:t>
      </w:r>
      <w:r w:rsidRPr="00C3394E">
        <w:rPr>
          <w:snapToGrid w:val="0"/>
          <w:sz w:val="22"/>
          <w:szCs w:val="22"/>
        </w:rPr>
        <w:t xml:space="preserve"> (</w:t>
      </w:r>
      <w:hyperlink r:id="rId12" w:history="1">
        <w:r w:rsidR="00A522B2" w:rsidRPr="00B34D45">
          <w:rPr>
            <w:rStyle w:val="Hypertextovodkaz"/>
            <w:sz w:val="22"/>
            <w:szCs w:val="22"/>
          </w:rPr>
          <w:t>milankostal@centrum.cz</w:t>
        </w:r>
      </w:hyperlink>
      <w:r w:rsidRPr="00C3394E">
        <w:rPr>
          <w:snapToGrid w:val="0"/>
          <w:sz w:val="22"/>
          <w:szCs w:val="22"/>
        </w:rPr>
        <w:t xml:space="preserve"> )</w:t>
      </w:r>
    </w:p>
    <w:p w:rsidR="00B2307B" w:rsidRDefault="00B2307B" w:rsidP="00B2307B"/>
    <w:p w:rsidR="00B2307B" w:rsidRDefault="00B2307B" w:rsidP="00B2307B">
      <w:pPr>
        <w:ind w:left="1416"/>
      </w:pPr>
      <w:r>
        <w:t>Tato komise s konečnou platností rozhoduje o veškerých náležitostech týkajících se soutěžního ročníku krajského poháru</w:t>
      </w:r>
      <w:r w:rsidR="00A522B2">
        <w:t xml:space="preserve"> </w:t>
      </w:r>
      <w:r w:rsidR="00ED682E">
        <w:t>ÚK</w:t>
      </w:r>
      <w:r w:rsidR="0068001B">
        <w:t xml:space="preserve"> SF</w:t>
      </w:r>
      <w:r>
        <w:t>ČR 201</w:t>
      </w:r>
      <w:r w:rsidR="001420CC">
        <w:t>9</w:t>
      </w:r>
      <w:r>
        <w:t>-</w:t>
      </w:r>
      <w:r w:rsidR="001420CC">
        <w:t>20</w:t>
      </w:r>
      <w:r>
        <w:t xml:space="preserve"> !</w:t>
      </w:r>
    </w:p>
    <w:p w:rsidR="00B2307B" w:rsidRDefault="00B2307B" w:rsidP="00B2307B">
      <w:pPr>
        <w:ind w:left="1416"/>
      </w:pPr>
    </w:p>
    <w:p w:rsidR="0054060F" w:rsidRDefault="00B2307B" w:rsidP="00B2307B">
      <w:r>
        <w:rPr>
          <w:i/>
        </w:rPr>
        <w:t>Startující:</w:t>
      </w:r>
      <w:r>
        <w:tab/>
        <w:t xml:space="preserve">Krajského poháru </w:t>
      </w:r>
      <w:r w:rsidR="0068001B">
        <w:t>SF</w:t>
      </w:r>
      <w:r>
        <w:t xml:space="preserve">ČR  se mohou zúčastnit pouze registrovaná mužstva a hráči Svazem </w:t>
      </w:r>
    </w:p>
    <w:p w:rsidR="00A522B2" w:rsidRDefault="0054060F" w:rsidP="00B2307B">
      <w:r>
        <w:t xml:space="preserve">                        </w:t>
      </w:r>
      <w:r w:rsidR="00B2307B">
        <w:t>futsalu ČR – za registraci hráčů odpovídá vedoucí mužstva</w:t>
      </w:r>
      <w:r w:rsidR="00A522B2">
        <w:t xml:space="preserve">. V případě startu více družstev stejného </w:t>
      </w:r>
    </w:p>
    <w:p w:rsidR="00A522B2" w:rsidRDefault="00A522B2" w:rsidP="00B2307B">
      <w:r>
        <w:t xml:space="preserve">                        členského klubu platí pro start v jednotlivých mužstvech v krajské části poháru ÚK stejné ¨      </w:t>
      </w:r>
    </w:p>
    <w:p w:rsidR="00B2307B" w:rsidRDefault="00A522B2" w:rsidP="00B2307B">
      <w:r>
        <w:t xml:space="preserve">                        podmínky jako pro start hráčů více mužstev téhož klubu v rámci mistrovských utkání SFČR.</w:t>
      </w:r>
    </w:p>
    <w:p w:rsidR="00B2307B" w:rsidRDefault="00B2307B" w:rsidP="00B2307B"/>
    <w:p w:rsidR="00B2307B" w:rsidRDefault="00B2307B" w:rsidP="00B2307B">
      <w:pPr>
        <w:ind w:left="1410" w:hanging="1410"/>
      </w:pPr>
      <w:r w:rsidRPr="00DC4653">
        <w:rPr>
          <w:i/>
        </w:rPr>
        <w:t>Hrací systém</w:t>
      </w:r>
      <w:r>
        <w:t>:</w:t>
      </w:r>
      <w:r>
        <w:tab/>
        <w:t xml:space="preserve">Všechna mužstva se na základě losu (vylosováno </w:t>
      </w:r>
      <w:r w:rsidR="001420CC">
        <w:t>ÚKSF</w:t>
      </w:r>
      <w:r>
        <w:t xml:space="preserve">) utkají podle postupového pavouka až do finále kraje. Vítěz postupuje do celostátní části poháru dle propozic </w:t>
      </w:r>
      <w:r w:rsidR="0068001B">
        <w:t xml:space="preserve"> SF</w:t>
      </w:r>
      <w:r>
        <w:t>ČR vydaných pro soutěžní ročník 201</w:t>
      </w:r>
      <w:r w:rsidR="001420CC">
        <w:t>9</w:t>
      </w:r>
      <w:r>
        <w:t>-</w:t>
      </w:r>
      <w:r w:rsidR="001420CC">
        <w:t>20</w:t>
      </w:r>
      <w:r>
        <w:t>.</w:t>
      </w:r>
    </w:p>
    <w:p w:rsidR="00B2307B" w:rsidRDefault="00B2307B" w:rsidP="00B2307B">
      <w:pPr>
        <w:ind w:left="1410" w:hanging="1410"/>
      </w:pPr>
      <w:r>
        <w:t xml:space="preserve">                       V příloze těchto propozic najdete los krajské části poháru včetně adresáře jednotlivých účastníků. Při nejasnosti kolem vylosování volejte předsedu pohárové komise p. Hanzlíka (m. 731 506 202).</w:t>
      </w:r>
    </w:p>
    <w:p w:rsidR="00B2307B" w:rsidRDefault="00B2307B" w:rsidP="00B2307B"/>
    <w:p w:rsidR="00B2307B" w:rsidRDefault="00B2307B" w:rsidP="00B2307B">
      <w:r w:rsidRPr="00DC4653">
        <w:rPr>
          <w:i/>
        </w:rPr>
        <w:t>Hrací povrch</w:t>
      </w:r>
      <w:r>
        <w:t xml:space="preserve">:  Veškerá soutěžní, pohárová utkaní budou sehrána v halách! Venkovní hřiště </w:t>
      </w:r>
    </w:p>
    <w:p w:rsidR="00B2307B" w:rsidRDefault="00B2307B" w:rsidP="00B2307B">
      <w:r>
        <w:t xml:space="preserve">                        nejsou pro pohárová utkání v krajské části s ohledem na klimatické podmínky </w:t>
      </w:r>
    </w:p>
    <w:p w:rsidR="00B2307B" w:rsidRDefault="00B2307B" w:rsidP="00B2307B">
      <w:r>
        <w:tab/>
      </w:r>
      <w:r>
        <w:tab/>
        <w:t>povolena a lze je akceptovat pouze po dohodě obou soutěžních mužstev pro</w:t>
      </w:r>
    </w:p>
    <w:p w:rsidR="001420CC" w:rsidRDefault="00B2307B" w:rsidP="00B2307B">
      <w:r>
        <w:tab/>
      </w:r>
      <w:r>
        <w:tab/>
        <w:t>jednotlivý pohárový zápas</w:t>
      </w:r>
      <w:r w:rsidR="001420CC">
        <w:t xml:space="preserve"> (výjimka – dohoda účastníků o sehrání na hřišti UT – pořadatel</w:t>
      </w:r>
    </w:p>
    <w:p w:rsidR="00B2307B" w:rsidRDefault="001420CC" w:rsidP="00B2307B">
      <w:r>
        <w:t xml:space="preserve">                        nemá SH k dispozici a bylo by mu upřeno právo pořadatelství </w:t>
      </w:r>
      <w:proofErr w:type="gramStart"/>
      <w:r>
        <w:t xml:space="preserve">zápasu) </w:t>
      </w:r>
      <w:r w:rsidR="00B2307B">
        <w:t>!</w:t>
      </w:r>
      <w:proofErr w:type="gramEnd"/>
    </w:p>
    <w:p w:rsidR="00B2307B" w:rsidRDefault="00B2307B" w:rsidP="00B2307B"/>
    <w:p w:rsidR="00B2307B" w:rsidRDefault="00B2307B" w:rsidP="00B2307B">
      <w:r w:rsidRPr="00DC4653">
        <w:rPr>
          <w:i/>
        </w:rPr>
        <w:t>Hrací doba</w:t>
      </w:r>
      <w:r>
        <w:t xml:space="preserve">:    Hrací dny pro krajský pohár jsou pondělí až pátek s výkopem min. v 18,00 hod </w:t>
      </w:r>
    </w:p>
    <w:p w:rsidR="00B2307B" w:rsidRDefault="00B2307B" w:rsidP="00B2307B">
      <w:r>
        <w:tab/>
      </w:r>
      <w:r>
        <w:tab/>
        <w:t>a max. ve 21,00 hod, v případě dohody obou mužstev jsou povoleny jakékoliv</w:t>
      </w:r>
    </w:p>
    <w:p w:rsidR="00B2307B" w:rsidRDefault="00B2307B" w:rsidP="00B2307B">
      <w:r>
        <w:t xml:space="preserve">                       dny i časy výkopů (dohodu potvrdí prokazatelně obě mužstva – e-mail, fax).  </w:t>
      </w:r>
    </w:p>
    <w:p w:rsidR="0054060F" w:rsidRDefault="00B2307B" w:rsidP="00B2307B">
      <w:pPr>
        <w:ind w:left="708" w:firstLine="708"/>
      </w:pPr>
      <w:r>
        <w:t>Hrací doba je pro všechny zápasy 2 x 25 min. hrubého času s max. přestávkou</w:t>
      </w:r>
      <w:r>
        <w:tab/>
        <w:t xml:space="preserve">5 min a </w:t>
      </w:r>
    </w:p>
    <w:p w:rsidR="00B2307B" w:rsidRDefault="00B2307B" w:rsidP="00B2307B">
      <w:pPr>
        <w:ind w:left="708" w:firstLine="708"/>
      </w:pPr>
      <w:r>
        <w:t xml:space="preserve">oddechovými časy dle pravidel futsalu (po jednom v poločase). </w:t>
      </w:r>
    </w:p>
    <w:p w:rsidR="00B2307B" w:rsidRDefault="00B2307B" w:rsidP="00B2307B"/>
    <w:p w:rsidR="00B2307B" w:rsidRDefault="00B2307B" w:rsidP="00B2307B">
      <w:r w:rsidRPr="00DC4653">
        <w:rPr>
          <w:i/>
        </w:rPr>
        <w:t>Startovné:</w:t>
      </w:r>
      <w:r>
        <w:t xml:space="preserve">       Startovné do poháru není požadováno. Úhrada nákladů na zápas (kromě finále)    </w:t>
      </w:r>
    </w:p>
    <w:p w:rsidR="00B2307B" w:rsidRDefault="00B2307B" w:rsidP="00B2307B">
      <w:r>
        <w:t xml:space="preserve">                        bude dělena následovně: úhradu za halu (hřiště) hradí domácí mužstvo (domácí </w:t>
      </w:r>
    </w:p>
    <w:p w:rsidR="00B2307B" w:rsidRPr="00B111D6" w:rsidRDefault="00B2307B" w:rsidP="00B2307B">
      <w:pPr>
        <w:ind w:left="1416"/>
      </w:pPr>
      <w:r>
        <w:t xml:space="preserve">bude vždy mužstvo hrající nižší soutěž nebo bude určeno losem – odmítne-li pořadatelství mužstvo hrající nižší soutěž je povinen převzít pořadatelství klub z vyšší soutěže) a náklady na rozhodčí budou vždy rozděleny na polovinu (platí i pro případné nasazení delegáta na utkání a veškerých cestovních výloh – sazba </w:t>
      </w:r>
      <w:r w:rsidR="001420CC">
        <w:t>5</w:t>
      </w:r>
      <w:r>
        <w:t>,</w:t>
      </w:r>
      <w:r w:rsidR="001420CC">
        <w:t>0</w:t>
      </w:r>
      <w:r>
        <w:t xml:space="preserve">0 Kč/km) – při zápasech dvou mužstev z jednoho </w:t>
      </w:r>
      <w:r w:rsidR="00415495">
        <w:t>okresu</w:t>
      </w:r>
      <w:r>
        <w:t xml:space="preserve"> budou veškeré náklady (úhrada haly a rozhodčích i případného delegáta) rozděleny mezi obě mužstva na polovinu.      </w:t>
      </w:r>
    </w:p>
    <w:p w:rsidR="00B2307B" w:rsidRDefault="00B2307B" w:rsidP="00B2307B">
      <w:pPr>
        <w:rPr>
          <w:i/>
        </w:rPr>
      </w:pPr>
    </w:p>
    <w:p w:rsidR="00B2307B" w:rsidRDefault="00B2307B" w:rsidP="00B2307B">
      <w:r w:rsidRPr="00DC4653">
        <w:rPr>
          <w:i/>
        </w:rPr>
        <w:t>Rozhodčí</w:t>
      </w:r>
      <w:r>
        <w:t>:</w:t>
      </w:r>
      <w:r>
        <w:tab/>
        <w:t xml:space="preserve">Pro pohárová utkání budou komisí rozhodčích </w:t>
      </w:r>
      <w:r w:rsidR="001420CC">
        <w:t xml:space="preserve"> ÚKSF </w:t>
      </w:r>
      <w:r>
        <w:t>nominováni vždy dva</w:t>
      </w:r>
    </w:p>
    <w:p w:rsidR="00B2307B" w:rsidRDefault="00B2307B" w:rsidP="00B2307B">
      <w:pPr>
        <w:ind w:left="1416"/>
      </w:pPr>
      <w:r>
        <w:lastRenderedPageBreak/>
        <w:t>proškolení rozhodčí futsalu s licencí</w:t>
      </w:r>
      <w:r>
        <w:tab/>
        <w:t>„A“ nebo „B“. Mužstva v poháru nemají právo veta rozhodčího. Delegáti nebudou na zápasy poháru pravidelně nasazeni (řídící komise může v průběhu soutěže o nasazení delegáta na jednotlivé utkání rozhodnout samostatně).</w:t>
      </w:r>
    </w:p>
    <w:p w:rsidR="00B2307B" w:rsidRDefault="00B2307B" w:rsidP="00B2307B">
      <w:pPr>
        <w:ind w:left="1416"/>
      </w:pPr>
      <w:r>
        <w:t xml:space="preserve">Nominovaný rozhodčí obdrží </w:t>
      </w:r>
      <w:r w:rsidR="00415495">
        <w:rPr>
          <w:b/>
        </w:rPr>
        <w:t>30</w:t>
      </w:r>
      <w:r w:rsidRPr="00451D55">
        <w:rPr>
          <w:b/>
        </w:rPr>
        <w:t>0,-</w:t>
      </w:r>
      <w:r>
        <w:t xml:space="preserve"> Kč za zápas, v případě nominace delegáta</w:t>
      </w:r>
    </w:p>
    <w:p w:rsidR="00B2307B" w:rsidRDefault="00B2307B" w:rsidP="00B2307B">
      <w:pPr>
        <w:ind w:left="1416"/>
      </w:pPr>
      <w:r>
        <w:t xml:space="preserve">tento nominovaný delegát obdrží </w:t>
      </w:r>
      <w:r w:rsidRPr="00104369">
        <w:rPr>
          <w:b/>
        </w:rPr>
        <w:t>1</w:t>
      </w:r>
      <w:r w:rsidR="00415495">
        <w:rPr>
          <w:b/>
        </w:rPr>
        <w:t>5</w:t>
      </w:r>
      <w:r w:rsidRPr="00104369">
        <w:rPr>
          <w:b/>
        </w:rPr>
        <w:t>0,-</w:t>
      </w:r>
      <w:r>
        <w:t xml:space="preserve"> Kč včetně cestovních nákladů.</w:t>
      </w:r>
    </w:p>
    <w:p w:rsidR="00B2307B" w:rsidRDefault="00B2307B" w:rsidP="00B2307B"/>
    <w:p w:rsidR="00B2307B" w:rsidRDefault="00B2307B" w:rsidP="00B2307B">
      <w:r w:rsidRPr="00DC4653">
        <w:rPr>
          <w:i/>
        </w:rPr>
        <w:t>Hlášení výsledků</w:t>
      </w:r>
      <w:r>
        <w:t>:   Probíhá v běžném režimu soutěží (do 24 hod telefonicky, do 5 dnů zápis)</w:t>
      </w:r>
    </w:p>
    <w:p w:rsidR="00B2307B" w:rsidRDefault="00B2307B" w:rsidP="00B2307B">
      <w:r>
        <w:tab/>
      </w:r>
      <w:r>
        <w:tab/>
        <w:t>předsedovi  KKF (</w:t>
      </w:r>
      <w:r w:rsidRPr="00C3394E">
        <w:rPr>
          <w:sz w:val="22"/>
          <w:szCs w:val="22"/>
        </w:rPr>
        <w:t xml:space="preserve">m. </w:t>
      </w:r>
      <w:r w:rsidRPr="00C3394E">
        <w:rPr>
          <w:b/>
          <w:sz w:val="22"/>
          <w:szCs w:val="22"/>
        </w:rPr>
        <w:t>731 506 202</w:t>
      </w:r>
      <w:r w:rsidRPr="00C3394E">
        <w:rPr>
          <w:sz w:val="22"/>
          <w:szCs w:val="22"/>
        </w:rPr>
        <w:t xml:space="preserve"> – </w:t>
      </w:r>
      <w:proofErr w:type="gramStart"/>
      <w:r w:rsidRPr="00C3394E">
        <w:rPr>
          <w:sz w:val="22"/>
          <w:szCs w:val="22"/>
        </w:rPr>
        <w:t xml:space="preserve">SMS, </w:t>
      </w:r>
      <w:proofErr w:type="spellStart"/>
      <w:r w:rsidRPr="00C3394E">
        <w:rPr>
          <w:sz w:val="22"/>
          <w:szCs w:val="22"/>
        </w:rPr>
        <w:t>e.mail</w:t>
      </w:r>
      <w:proofErr w:type="spellEnd"/>
      <w:proofErr w:type="gramEnd"/>
      <w:r w:rsidRPr="00C3394E">
        <w:rPr>
          <w:sz w:val="22"/>
          <w:szCs w:val="22"/>
        </w:rPr>
        <w:t xml:space="preserve">: </w:t>
      </w:r>
      <w:r w:rsidRPr="00C3394E">
        <w:rPr>
          <w:b/>
          <w:sz w:val="22"/>
          <w:szCs w:val="22"/>
        </w:rPr>
        <w:t>j.hanzlik@centrum.cz</w:t>
      </w:r>
      <w:r w:rsidRPr="00C3394E">
        <w:rPr>
          <w:sz w:val="22"/>
          <w:szCs w:val="22"/>
        </w:rPr>
        <w:t xml:space="preserve"> </w:t>
      </w:r>
      <w:r>
        <w:t xml:space="preserve">) a    </w:t>
      </w:r>
    </w:p>
    <w:p w:rsidR="00B2307B" w:rsidRDefault="00B2307B" w:rsidP="00B2307B">
      <w:r>
        <w:t xml:space="preserve">                        zasláním zápisu na adresu : </w:t>
      </w:r>
      <w:proofErr w:type="spellStart"/>
      <w:proofErr w:type="gramStart"/>
      <w:r>
        <w:t>J.Hanzlík</w:t>
      </w:r>
      <w:proofErr w:type="spellEnd"/>
      <w:proofErr w:type="gramEnd"/>
      <w:r>
        <w:t xml:space="preserve">,  Husovo nám. 152, 403 17 </w:t>
      </w:r>
      <w:proofErr w:type="spellStart"/>
      <w:r>
        <w:t>Chabařovice</w:t>
      </w:r>
      <w:proofErr w:type="spellEnd"/>
      <w:r>
        <w:t>.</w:t>
      </w:r>
    </w:p>
    <w:p w:rsidR="00B2307B" w:rsidRDefault="00B2307B" w:rsidP="00B2307B">
      <w:r>
        <w:tab/>
      </w:r>
      <w:r>
        <w:tab/>
        <w:t xml:space="preserve">Domácí mužstvo jako pořadatel spolu s hlavním rozhodčím zodpovídají </w:t>
      </w:r>
      <w:proofErr w:type="gramStart"/>
      <w:r>
        <w:t>za</w:t>
      </w:r>
      <w:proofErr w:type="gramEnd"/>
    </w:p>
    <w:p w:rsidR="00B2307B" w:rsidRPr="00415495" w:rsidRDefault="00B2307B" w:rsidP="00B2307B">
      <w:pPr>
        <w:rPr>
          <w:b/>
          <w:u w:val="single"/>
        </w:rPr>
      </w:pPr>
      <w:r>
        <w:tab/>
      </w:r>
      <w:r>
        <w:tab/>
        <w:t xml:space="preserve">řádné vyplnění zápisu včetně všech náležitostí. </w:t>
      </w:r>
      <w:r w:rsidRPr="00415495">
        <w:rPr>
          <w:b/>
          <w:u w:val="single"/>
        </w:rPr>
        <w:t xml:space="preserve">Za doručení </w:t>
      </w:r>
      <w:proofErr w:type="spellStart"/>
      <w:r w:rsidRPr="00415495">
        <w:rPr>
          <w:b/>
          <w:u w:val="single"/>
        </w:rPr>
        <w:t>ZoU</w:t>
      </w:r>
      <w:proofErr w:type="spellEnd"/>
      <w:r w:rsidRPr="00415495">
        <w:rPr>
          <w:b/>
          <w:u w:val="single"/>
        </w:rPr>
        <w:t xml:space="preserve"> odehraného</w:t>
      </w:r>
    </w:p>
    <w:p w:rsidR="00B2307B" w:rsidRPr="00415495" w:rsidRDefault="00B2307B" w:rsidP="00B2307B">
      <w:pPr>
        <w:rPr>
          <w:b/>
          <w:u w:val="single"/>
        </w:rPr>
      </w:pPr>
      <w:r w:rsidRPr="00415495">
        <w:rPr>
          <w:b/>
        </w:rPr>
        <w:t xml:space="preserve">                        </w:t>
      </w:r>
      <w:r w:rsidRPr="00415495">
        <w:rPr>
          <w:b/>
          <w:u w:val="single"/>
        </w:rPr>
        <w:t>pohárového zápasu zodpovídá nominovaný hlavní RO</w:t>
      </w:r>
      <w:r w:rsidR="00415495" w:rsidRPr="00415495">
        <w:rPr>
          <w:b/>
          <w:u w:val="single"/>
        </w:rPr>
        <w:t xml:space="preserve"> pohárového</w:t>
      </w:r>
      <w:r w:rsidRPr="00415495">
        <w:rPr>
          <w:b/>
          <w:u w:val="single"/>
        </w:rPr>
        <w:t xml:space="preserve"> zápasu!</w:t>
      </w:r>
    </w:p>
    <w:p w:rsidR="00B2307B" w:rsidRDefault="00B2307B" w:rsidP="00B2307B">
      <w:pPr>
        <w:rPr>
          <w:i/>
        </w:rPr>
      </w:pPr>
    </w:p>
    <w:p w:rsidR="00B2307B" w:rsidRDefault="00B2307B" w:rsidP="00B2307B">
      <w:r>
        <w:rPr>
          <w:i/>
        </w:rPr>
        <w:t>Di</w:t>
      </w:r>
      <w:r w:rsidRPr="00DC4653">
        <w:rPr>
          <w:i/>
        </w:rPr>
        <w:t>sciplinární opatření</w:t>
      </w:r>
      <w:r>
        <w:t>:  Pro udělování karet v pohárových zápasech platí, že</w:t>
      </w:r>
    </w:p>
    <w:p w:rsidR="00B2307B" w:rsidRDefault="00B2307B" w:rsidP="00B2307B">
      <w:r>
        <w:tab/>
      </w:r>
      <w:r>
        <w:tab/>
        <w:t>veškeré udělené karty budou řádně zapsány do zápisu o utkání, počet</w:t>
      </w:r>
    </w:p>
    <w:p w:rsidR="00B2307B" w:rsidRDefault="00B2307B" w:rsidP="00B2307B">
      <w:r>
        <w:tab/>
      </w:r>
      <w:r>
        <w:tab/>
      </w:r>
      <w:proofErr w:type="gramStart"/>
      <w:r>
        <w:t>karet</w:t>
      </w:r>
      <w:proofErr w:type="gramEnd"/>
      <w:r>
        <w:t xml:space="preserve"> u jednotlivých hráčů týmu eviduje vedoucí mužstva, který </w:t>
      </w:r>
      <w:proofErr w:type="gramStart"/>
      <w:r>
        <w:t>také</w:t>
      </w:r>
      <w:proofErr w:type="gramEnd"/>
    </w:p>
    <w:p w:rsidR="00B2307B" w:rsidRDefault="00B2307B" w:rsidP="00B2307B">
      <w:r>
        <w:tab/>
      </w:r>
      <w:r>
        <w:tab/>
        <w:t xml:space="preserve">zodpovídá za dodržení zákazu startu při udělení příslušných karet </w:t>
      </w:r>
      <w:proofErr w:type="gramStart"/>
      <w:r>
        <w:t>dle</w:t>
      </w:r>
      <w:proofErr w:type="gramEnd"/>
    </w:p>
    <w:p w:rsidR="00B2307B" w:rsidRDefault="00B2307B" w:rsidP="00B2307B">
      <w:r>
        <w:tab/>
      </w:r>
      <w:r>
        <w:tab/>
        <w:t>těchto propozic (do krajské části poháru se nepřevádí žluté karty z </w:t>
      </w:r>
    </w:p>
    <w:p w:rsidR="00B2307B" w:rsidRDefault="00B2307B" w:rsidP="00B2307B">
      <w:pPr>
        <w:ind w:left="708" w:firstLine="708"/>
      </w:pPr>
      <w:r>
        <w:t>okresních částí, červené karty se převádí)</w:t>
      </w:r>
    </w:p>
    <w:p w:rsidR="00B2307B" w:rsidRDefault="00B2307B" w:rsidP="00B2307B">
      <w:pPr>
        <w:ind w:left="708" w:firstLine="708"/>
      </w:pPr>
      <w:proofErr w:type="gramStart"/>
      <w:r>
        <w:t xml:space="preserve">-     </w:t>
      </w:r>
      <w:r>
        <w:rPr>
          <w:b/>
        </w:rPr>
        <w:t>4</w:t>
      </w:r>
      <w:r w:rsidRPr="001432C2">
        <w:rPr>
          <w:b/>
        </w:rPr>
        <w:t xml:space="preserve"> x žlutá</w:t>
      </w:r>
      <w:proofErr w:type="gramEnd"/>
      <w:r>
        <w:t xml:space="preserve"> = zastavení startu v jednom pohárovém zápase</w:t>
      </w:r>
    </w:p>
    <w:p w:rsidR="00B2307B" w:rsidRDefault="00B2307B" w:rsidP="00B2307B">
      <w:pPr>
        <w:numPr>
          <w:ilvl w:val="0"/>
          <w:numId w:val="1"/>
        </w:numPr>
      </w:pPr>
      <w:r w:rsidRPr="001432C2">
        <w:rPr>
          <w:b/>
        </w:rPr>
        <w:t>ČK</w:t>
      </w:r>
      <w:r>
        <w:t xml:space="preserve"> = stop pro příští pohárový zápas – řeší komise – sdělí výsledek</w:t>
      </w:r>
    </w:p>
    <w:p w:rsidR="00B2307B" w:rsidRDefault="00B2307B" w:rsidP="00B2307B">
      <w:r>
        <w:tab/>
      </w:r>
      <w:r>
        <w:tab/>
        <w:t>Kontumační výsledek se vyhlašuje 5:0, jednotlivá utkání musí být sehrána</w:t>
      </w:r>
    </w:p>
    <w:p w:rsidR="00415495" w:rsidRDefault="00B2307B" w:rsidP="00B2307B">
      <w:pPr>
        <w:ind w:left="1416"/>
      </w:pPr>
      <w:r>
        <w:t>v termínech dle losu (výjimku tvoří účinkování klubu v play-</w:t>
      </w:r>
      <w:proofErr w:type="spellStart"/>
      <w:r>
        <w:t>off</w:t>
      </w:r>
      <w:proofErr w:type="spellEnd"/>
      <w:r>
        <w:t xml:space="preserve"> ligových soutěží). </w:t>
      </w:r>
    </w:p>
    <w:p w:rsidR="00B2307B" w:rsidRDefault="00B2307B" w:rsidP="00B2307B">
      <w:pPr>
        <w:ind w:left="1416"/>
      </w:pPr>
      <w:r>
        <w:t>Termín následujících zápasů bude vždy po stanovení</w:t>
      </w:r>
    </w:p>
    <w:p w:rsidR="00B2307B" w:rsidRDefault="00B2307B" w:rsidP="00B2307B">
      <w:r>
        <w:tab/>
      </w:r>
      <w:r>
        <w:tab/>
        <w:t>dvojice v co nejkratší době oznámen prokazatelně vedení KKF a soupeři!</w:t>
      </w:r>
    </w:p>
    <w:p w:rsidR="00B2307B" w:rsidRDefault="00B2307B" w:rsidP="00B2307B">
      <w:pPr>
        <w:ind w:left="708" w:firstLine="708"/>
      </w:pPr>
      <w:r>
        <w:t xml:space="preserve">Čekací doba v  krajské části poháru KF FAČR ve futsalu je stanovena </w:t>
      </w:r>
      <w:proofErr w:type="gramStart"/>
      <w:r>
        <w:t>na</w:t>
      </w:r>
      <w:proofErr w:type="gramEnd"/>
      <w:r>
        <w:t xml:space="preserve"> </w:t>
      </w:r>
    </w:p>
    <w:p w:rsidR="00B2307B" w:rsidRDefault="00B2307B" w:rsidP="00B2307B">
      <w:pPr>
        <w:ind w:left="708" w:firstLine="708"/>
      </w:pPr>
      <w:r>
        <w:t>10 + 10 minut v případě zápasu mužstev z různých okresů.</w:t>
      </w:r>
    </w:p>
    <w:p w:rsidR="00B2307B" w:rsidRPr="00791F0A" w:rsidRDefault="00B2307B" w:rsidP="00B2307B">
      <w:pPr>
        <w:rPr>
          <w:b/>
        </w:rPr>
      </w:pPr>
      <w:r>
        <w:tab/>
      </w:r>
      <w:r>
        <w:tab/>
      </w:r>
      <w:r w:rsidRPr="00791F0A">
        <w:rPr>
          <w:b/>
        </w:rPr>
        <w:t xml:space="preserve">Při </w:t>
      </w:r>
      <w:proofErr w:type="spellStart"/>
      <w:r w:rsidRPr="00791F0A">
        <w:rPr>
          <w:b/>
        </w:rPr>
        <w:t>nesehrání</w:t>
      </w:r>
      <w:proofErr w:type="spellEnd"/>
      <w:r w:rsidRPr="00791F0A">
        <w:rPr>
          <w:b/>
        </w:rPr>
        <w:t xml:space="preserve"> pohárového zápasu z viny některého z účastníků tohoto </w:t>
      </w:r>
    </w:p>
    <w:p w:rsidR="00B2307B" w:rsidRPr="00791F0A" w:rsidRDefault="00B2307B" w:rsidP="00B2307B">
      <w:pPr>
        <w:rPr>
          <w:b/>
        </w:rPr>
      </w:pPr>
      <w:r w:rsidRPr="00791F0A">
        <w:rPr>
          <w:b/>
        </w:rPr>
        <w:tab/>
      </w:r>
      <w:r w:rsidRPr="00791F0A">
        <w:rPr>
          <w:b/>
        </w:rPr>
        <w:tab/>
        <w:t>střetnutí, bude proti provinivšímu se mužstvu postupováno v souladu</w:t>
      </w:r>
    </w:p>
    <w:p w:rsidR="00B2307B" w:rsidRPr="00791F0A" w:rsidRDefault="00B2307B" w:rsidP="00B2307B">
      <w:pPr>
        <w:rPr>
          <w:b/>
        </w:rPr>
      </w:pPr>
      <w:r w:rsidRPr="00791F0A">
        <w:rPr>
          <w:b/>
        </w:rPr>
        <w:tab/>
      </w:r>
      <w:r w:rsidRPr="00791F0A">
        <w:rPr>
          <w:b/>
        </w:rPr>
        <w:tab/>
        <w:t xml:space="preserve">se soutěžním řádem a propozicemi poháru futsalu </w:t>
      </w:r>
      <w:r w:rsidR="0068001B">
        <w:rPr>
          <w:b/>
        </w:rPr>
        <w:t xml:space="preserve"> SF</w:t>
      </w:r>
      <w:r>
        <w:rPr>
          <w:b/>
        </w:rPr>
        <w:t>ČR</w:t>
      </w:r>
      <w:r w:rsidRPr="00791F0A">
        <w:rPr>
          <w:b/>
        </w:rPr>
        <w:t>!</w:t>
      </w:r>
    </w:p>
    <w:p w:rsidR="00B2307B" w:rsidRDefault="00B2307B" w:rsidP="00B2307B"/>
    <w:p w:rsidR="00B2307B" w:rsidRDefault="00B2307B" w:rsidP="00B2307B">
      <w:r w:rsidRPr="00DC4653">
        <w:rPr>
          <w:i/>
        </w:rPr>
        <w:t>Povinnosti:</w:t>
      </w:r>
      <w:r>
        <w:tab/>
        <w:t>Domácí mužstvo zajistí halu ve stanoveném termínu dle přiloženého losu</w:t>
      </w:r>
    </w:p>
    <w:p w:rsidR="00B2307B" w:rsidRDefault="00B2307B" w:rsidP="00B2307B">
      <w:pPr>
        <w:ind w:left="-180" w:firstLine="180"/>
      </w:pPr>
      <w:r>
        <w:tab/>
      </w:r>
      <w:r>
        <w:tab/>
        <w:t>postupového pavouka. Při druhé nedohodě termínu rozhodne řídící komise</w:t>
      </w:r>
    </w:p>
    <w:p w:rsidR="00B2307B" w:rsidRDefault="00B2307B" w:rsidP="00B2307B">
      <w:pPr>
        <w:ind w:left="-180" w:firstLine="180"/>
      </w:pPr>
      <w:r>
        <w:t xml:space="preserve">                        nařízením termínu, změnou pořadatele, nařízením haly apod. (doporučená </w:t>
      </w:r>
    </w:p>
    <w:p w:rsidR="00B2307B" w:rsidRDefault="00B2307B" w:rsidP="00B2307B">
      <w:pPr>
        <w:ind w:left="-180" w:firstLine="180"/>
      </w:pPr>
      <w:r>
        <w:t xml:space="preserve">                        komunikace e-maily s kopií předsedovi  KKF pro pozdější posouzení).</w:t>
      </w:r>
    </w:p>
    <w:p w:rsidR="00B2307B" w:rsidRDefault="00B2307B" w:rsidP="00B2307B">
      <w:pPr>
        <w:ind w:left="-180" w:firstLine="180"/>
      </w:pPr>
      <w:r>
        <w:t xml:space="preserve">                        Při nedodržení stanovených termínů pro odehrání některého kola poháru = </w:t>
      </w:r>
    </w:p>
    <w:p w:rsidR="00B2307B" w:rsidRDefault="00B2307B" w:rsidP="00B2307B">
      <w:pPr>
        <w:ind w:left="-180" w:firstLine="180"/>
      </w:pPr>
      <w:r>
        <w:t xml:space="preserve">                        kontumace v neprospěch domácích (pořadatele).   Každý startující dodržuje </w:t>
      </w:r>
    </w:p>
    <w:p w:rsidR="00B2307B" w:rsidRDefault="00B2307B" w:rsidP="00B2307B">
      <w:pPr>
        <w:ind w:left="-180" w:firstLine="180"/>
      </w:pPr>
      <w:r>
        <w:t xml:space="preserve">                        tyto propozice a  Soubor předpisů futsalu FIFA ČR platný od </w:t>
      </w:r>
      <w:proofErr w:type="gramStart"/>
      <w:r>
        <w:t>1.9.2012</w:t>
      </w:r>
      <w:proofErr w:type="gramEnd"/>
      <w:r>
        <w:t>.</w:t>
      </w:r>
    </w:p>
    <w:p w:rsidR="00B2307B" w:rsidRDefault="00B2307B" w:rsidP="00B2307B"/>
    <w:p w:rsidR="00B2307B" w:rsidRDefault="00B2307B" w:rsidP="00B2307B">
      <w:r w:rsidRPr="00DC4653">
        <w:rPr>
          <w:i/>
        </w:rPr>
        <w:t>Protesty</w:t>
      </w:r>
      <w:r>
        <w:t xml:space="preserve">:  </w:t>
      </w:r>
      <w:r>
        <w:tab/>
        <w:t xml:space="preserve">Lze podat písemně u vedení </w:t>
      </w:r>
      <w:proofErr w:type="gramStart"/>
      <w:r>
        <w:t>soutěže</w:t>
      </w:r>
      <w:r w:rsidR="00415495">
        <w:t xml:space="preserve"> </w:t>
      </w:r>
      <w:r>
        <w:t xml:space="preserve"> s vkladem</w:t>
      </w:r>
      <w:proofErr w:type="gramEnd"/>
      <w:r>
        <w:t xml:space="preserve"> 1000,- Kč, který bude v případě</w:t>
      </w:r>
    </w:p>
    <w:p w:rsidR="00B2307B" w:rsidRDefault="00B2307B" w:rsidP="00B2307B">
      <w:r>
        <w:tab/>
      </w:r>
      <w:r>
        <w:tab/>
        <w:t>uznání protestu mužstvu vrácen (protest lze vznést nejpozději do 5 dnů).</w:t>
      </w:r>
      <w:r>
        <w:tab/>
      </w:r>
    </w:p>
    <w:p w:rsidR="00B2307B" w:rsidRDefault="00B2307B" w:rsidP="00B2307B"/>
    <w:p w:rsidR="00B2307B" w:rsidRDefault="00B2307B" w:rsidP="00B2307B">
      <w:pPr>
        <w:jc w:val="both"/>
        <w:rPr>
          <w:b/>
          <w:snapToGrid w:val="0"/>
          <w:sz w:val="22"/>
          <w:szCs w:val="22"/>
        </w:rPr>
      </w:pPr>
      <w:r w:rsidRPr="00DC4653">
        <w:rPr>
          <w:i/>
        </w:rPr>
        <w:t>Pojištění:</w:t>
      </w:r>
      <w:r>
        <w:t xml:space="preserve">       Pro pohárová utkaní platí pojištění </w:t>
      </w:r>
      <w:r w:rsidRPr="00143DB8">
        <w:rPr>
          <w:snapToGrid w:val="0"/>
          <w:sz w:val="22"/>
          <w:szCs w:val="22"/>
        </w:rPr>
        <w:t xml:space="preserve">na základě dlouhodobé smlouvy mezi </w:t>
      </w:r>
      <w:r w:rsidRPr="009722A8">
        <w:rPr>
          <w:b/>
          <w:snapToGrid w:val="0"/>
          <w:sz w:val="22"/>
          <w:szCs w:val="22"/>
        </w:rPr>
        <w:t>Č</w:t>
      </w:r>
      <w:r w:rsidR="007D5196">
        <w:rPr>
          <w:b/>
          <w:snapToGrid w:val="0"/>
          <w:sz w:val="22"/>
          <w:szCs w:val="22"/>
        </w:rPr>
        <w:t>OV</w:t>
      </w:r>
      <w:r w:rsidRPr="009722A8">
        <w:rPr>
          <w:b/>
          <w:snapToGrid w:val="0"/>
          <w:sz w:val="22"/>
          <w:szCs w:val="22"/>
        </w:rPr>
        <w:t xml:space="preserve"> a </w:t>
      </w:r>
    </w:p>
    <w:p w:rsidR="00B2307B" w:rsidRDefault="00B2307B" w:rsidP="00B2307B">
      <w:pPr>
        <w:jc w:val="both"/>
      </w:pPr>
      <w:r>
        <w:rPr>
          <w:b/>
          <w:snapToGrid w:val="0"/>
          <w:sz w:val="22"/>
          <w:szCs w:val="22"/>
        </w:rPr>
        <w:t xml:space="preserve">                      </w:t>
      </w:r>
      <w:r w:rsidR="00744AAF">
        <w:rPr>
          <w:b/>
          <w:snapToGrid w:val="0"/>
          <w:sz w:val="22"/>
          <w:szCs w:val="22"/>
        </w:rPr>
        <w:t xml:space="preserve">   </w:t>
      </w:r>
      <w:r>
        <w:rPr>
          <w:b/>
          <w:snapToGrid w:val="0"/>
          <w:sz w:val="22"/>
          <w:szCs w:val="22"/>
        </w:rPr>
        <w:t xml:space="preserve"> </w:t>
      </w:r>
      <w:r w:rsidR="007D5196">
        <w:rPr>
          <w:b/>
          <w:snapToGrid w:val="0"/>
          <w:sz w:val="22"/>
          <w:szCs w:val="22"/>
        </w:rPr>
        <w:t>VZP</w:t>
      </w:r>
      <w:r w:rsidRPr="009722A8">
        <w:rPr>
          <w:b/>
          <w:snapToGrid w:val="0"/>
          <w:sz w:val="22"/>
          <w:szCs w:val="22"/>
        </w:rPr>
        <w:t>,</w:t>
      </w:r>
      <w:r w:rsidRPr="009722A8">
        <w:rPr>
          <w:b/>
          <w:i/>
          <w:snapToGrid w:val="0"/>
          <w:sz w:val="22"/>
          <w:szCs w:val="22"/>
        </w:rPr>
        <w:t xml:space="preserve"> </w:t>
      </w:r>
      <w:r w:rsidRPr="009722A8">
        <w:rPr>
          <w:b/>
          <w:snapToGrid w:val="0"/>
          <w:sz w:val="22"/>
          <w:szCs w:val="22"/>
        </w:rPr>
        <w:t xml:space="preserve">platnou od </w:t>
      </w:r>
      <w:proofErr w:type="gramStart"/>
      <w:r w:rsidRPr="009722A8">
        <w:rPr>
          <w:b/>
          <w:snapToGrid w:val="0"/>
          <w:sz w:val="22"/>
          <w:szCs w:val="22"/>
        </w:rPr>
        <w:t>1.1.201</w:t>
      </w:r>
      <w:r w:rsidR="007D5196">
        <w:rPr>
          <w:b/>
          <w:snapToGrid w:val="0"/>
          <w:sz w:val="22"/>
          <w:szCs w:val="22"/>
        </w:rPr>
        <w:t>9</w:t>
      </w:r>
      <w:r w:rsidRPr="009722A8">
        <w:rPr>
          <w:b/>
          <w:i/>
          <w:snapToGrid w:val="0"/>
          <w:sz w:val="22"/>
          <w:szCs w:val="22"/>
        </w:rPr>
        <w:t>.</w:t>
      </w:r>
      <w:r>
        <w:t>v  jejímž</w:t>
      </w:r>
      <w:proofErr w:type="gramEnd"/>
      <w:r>
        <w:t xml:space="preserve"> okruhu působnosti má  </w:t>
      </w:r>
    </w:p>
    <w:p w:rsidR="00B2307B" w:rsidRPr="000B089D" w:rsidRDefault="00F853EB" w:rsidP="00B2307B">
      <w:pPr>
        <w:jc w:val="both"/>
        <w:rPr>
          <w:b/>
          <w:i/>
          <w:snapToGrid w:val="0"/>
          <w:sz w:val="22"/>
          <w:szCs w:val="22"/>
        </w:rPr>
      </w:pPr>
      <w:r>
        <w:t xml:space="preserve">                     </w:t>
      </w:r>
      <w:r w:rsidR="00B2307B">
        <w:t>pojištěný trvalé bydliště, přičemž úraz musí být registrován v zápise o utkání.</w:t>
      </w:r>
    </w:p>
    <w:p w:rsidR="00B2307B" w:rsidRDefault="00B2307B" w:rsidP="00B2307B"/>
    <w:p w:rsidR="00B2307B" w:rsidRPr="00CE4912" w:rsidRDefault="00B2307B" w:rsidP="00B2307B">
      <w:pPr>
        <w:ind w:left="1476"/>
        <w:rPr>
          <w:b/>
          <w:i/>
        </w:rPr>
      </w:pPr>
      <w:r w:rsidRPr="001010F1">
        <w:rPr>
          <w:b/>
          <w:i/>
        </w:rPr>
        <w:t>POJISTNÁ SMLOUVA číslo</w:t>
      </w:r>
      <w:r>
        <w:rPr>
          <w:b/>
          <w:i/>
        </w:rPr>
        <w:t>:</w:t>
      </w:r>
      <w:r w:rsidRPr="001010F1">
        <w:rPr>
          <w:b/>
          <w:i/>
        </w:rPr>
        <w:t xml:space="preserve">  </w:t>
      </w:r>
      <w:r>
        <w:rPr>
          <w:b/>
          <w:i/>
        </w:rPr>
        <w:t>131000</w:t>
      </w:r>
      <w:r w:rsidR="007D5196">
        <w:rPr>
          <w:b/>
          <w:i/>
        </w:rPr>
        <w:t>1770</w:t>
      </w:r>
    </w:p>
    <w:p w:rsidR="00B2307B" w:rsidRDefault="00B2307B" w:rsidP="00B2307B">
      <w:pPr>
        <w:ind w:left="1476"/>
        <w:rPr>
          <w:b/>
        </w:rPr>
      </w:pPr>
    </w:p>
    <w:p w:rsidR="00B2307B" w:rsidRDefault="00B2307B" w:rsidP="00B2307B">
      <w:r w:rsidRPr="001537C2">
        <w:rPr>
          <w:i/>
        </w:rPr>
        <w:t>Postup</w:t>
      </w:r>
      <w:r>
        <w:rPr>
          <w:i/>
        </w:rPr>
        <w:t>:</w:t>
      </w:r>
      <w:r>
        <w:rPr>
          <w:i/>
        </w:rPr>
        <w:tab/>
      </w:r>
      <w:r>
        <w:t>Vítěz krajského kola poháru futsalu FAČR postupuje do celostátních kol a</w:t>
      </w:r>
    </w:p>
    <w:p w:rsidR="00B2307B" w:rsidRDefault="00B2307B" w:rsidP="00B2307B">
      <w:r>
        <w:tab/>
      </w:r>
      <w:r>
        <w:tab/>
        <w:t>dále se řídí propozicemi KF FAČR, které jsou pro pohárový ročník 201</w:t>
      </w:r>
      <w:r w:rsidR="00415495">
        <w:t>7</w:t>
      </w:r>
      <w:r>
        <w:t>-1</w:t>
      </w:r>
      <w:r w:rsidR="00415495">
        <w:t>8</w:t>
      </w:r>
    </w:p>
    <w:p w:rsidR="00B2307B" w:rsidRPr="001537C2" w:rsidRDefault="00B2307B" w:rsidP="00B2307B">
      <w:r>
        <w:tab/>
      </w:r>
      <w:r>
        <w:tab/>
        <w:t xml:space="preserve">vydány na oficiálních stránkách – </w:t>
      </w:r>
      <w:hyperlink r:id="rId13" w:history="1">
        <w:r w:rsidRPr="007B0EE0">
          <w:rPr>
            <w:rStyle w:val="Hypertextovodkaz"/>
            <w:b/>
          </w:rPr>
          <w:t>www.fotbal.cz</w:t>
        </w:r>
      </w:hyperlink>
      <w:r>
        <w:rPr>
          <w:b/>
        </w:rPr>
        <w:t xml:space="preserve"> </w:t>
      </w:r>
      <w:r>
        <w:t>.</w:t>
      </w:r>
    </w:p>
    <w:p w:rsidR="00B2307B" w:rsidRPr="001537C2" w:rsidRDefault="00B2307B" w:rsidP="00B2307B">
      <w:pPr>
        <w:ind w:left="1476"/>
        <w:rPr>
          <w:b/>
        </w:rPr>
      </w:pPr>
    </w:p>
    <w:p w:rsidR="00B2307B" w:rsidRDefault="00B2307B" w:rsidP="00B2307B">
      <w:pPr>
        <w:ind w:left="1410" w:hanging="1410"/>
      </w:pPr>
      <w:r w:rsidRPr="00DC4653">
        <w:rPr>
          <w:i/>
        </w:rPr>
        <w:t>Ostatní</w:t>
      </w:r>
      <w:r>
        <w:t>:</w:t>
      </w:r>
      <w:r>
        <w:tab/>
      </w:r>
      <w:r>
        <w:tab/>
      </w:r>
      <w:r>
        <w:tab/>
      </w:r>
      <w:r w:rsidRPr="00744AAF">
        <w:rPr>
          <w:b/>
          <w:color w:val="0070C0"/>
        </w:rPr>
        <w:t>V případě nerozhodného stavu po skončení utkání se prodlužuje o 1x5 min, které budou vždy dohrány a v případě nerozhodného stavu se kop</w:t>
      </w:r>
      <w:r w:rsidR="00744AAF">
        <w:rPr>
          <w:b/>
          <w:color w:val="0070C0"/>
        </w:rPr>
        <w:t>ou tři</w:t>
      </w:r>
      <w:r w:rsidRPr="00744AAF">
        <w:rPr>
          <w:b/>
          <w:color w:val="0070C0"/>
        </w:rPr>
        <w:t xml:space="preserve"> pokutov</w:t>
      </w:r>
      <w:r w:rsidR="00744AAF">
        <w:rPr>
          <w:b/>
          <w:color w:val="0070C0"/>
        </w:rPr>
        <w:t>é</w:t>
      </w:r>
      <w:r w:rsidRPr="00744AAF">
        <w:rPr>
          <w:b/>
          <w:color w:val="0070C0"/>
        </w:rPr>
        <w:t xml:space="preserve"> kop</w:t>
      </w:r>
      <w:r w:rsidR="00744AAF">
        <w:rPr>
          <w:b/>
          <w:color w:val="0070C0"/>
        </w:rPr>
        <w:t>y</w:t>
      </w:r>
      <w:r w:rsidRPr="00744AAF">
        <w:rPr>
          <w:b/>
          <w:color w:val="0070C0"/>
        </w:rPr>
        <w:t xml:space="preserve"> dle přílohy A</w:t>
      </w:r>
      <w:r w:rsidR="00415495">
        <w:rPr>
          <w:b/>
          <w:color w:val="0070C0"/>
        </w:rPr>
        <w:t>)</w:t>
      </w:r>
      <w:r w:rsidRPr="00744AAF">
        <w:rPr>
          <w:b/>
          <w:color w:val="0070C0"/>
        </w:rPr>
        <w:t xml:space="preserve"> pravidel futsalu (Postup pro určování vítěze).</w:t>
      </w:r>
      <w:r>
        <w:t xml:space="preserve"> </w:t>
      </w:r>
    </w:p>
    <w:p w:rsidR="00B2307B" w:rsidRDefault="00B2307B" w:rsidP="00B2307B">
      <w:pPr>
        <w:ind w:left="1410" w:hanging="1410"/>
      </w:pPr>
      <w:r>
        <w:lastRenderedPageBreak/>
        <w:tab/>
      </w:r>
      <w:r>
        <w:tab/>
        <w:t xml:space="preserve">       </w:t>
      </w:r>
      <w:r>
        <w:tab/>
        <w:t xml:space="preserve">Na stránkách </w:t>
      </w:r>
      <w:hyperlink r:id="rId14" w:history="1">
        <w:r w:rsidRPr="00C36424">
          <w:rPr>
            <w:rStyle w:val="Hypertextovodkaz"/>
          </w:rPr>
          <w:t>www.</w:t>
        </w:r>
        <w:r>
          <w:rPr>
            <w:rStyle w:val="Hypertextovodkaz"/>
          </w:rPr>
          <w:t>futsal</w:t>
        </w:r>
        <w:r w:rsidRPr="00C36424">
          <w:rPr>
            <w:rStyle w:val="Hypertextovodkaz"/>
          </w:rPr>
          <w:t>usti.cz</w:t>
        </w:r>
      </w:hyperlink>
      <w:r>
        <w:t xml:space="preserve"> naleznete los jednotlivých kol včetně losování pořadatele jednotlivých zápasů krajského</w:t>
      </w:r>
      <w:r w:rsidR="00415495">
        <w:t xml:space="preserve"> k</w:t>
      </w:r>
      <w:r>
        <w:t>ola poháru KF ČMFS.</w:t>
      </w:r>
    </w:p>
    <w:p w:rsidR="00B2307B" w:rsidRDefault="00B2307B" w:rsidP="00B2307B">
      <w:pPr>
        <w:ind w:left="1410"/>
      </w:pPr>
      <w:r>
        <w:t xml:space="preserve">      </w:t>
      </w:r>
      <w:r>
        <w:tab/>
        <w:t>Vedoucí mužstva zodpovídá za to, že za jeho mužstvo nenastoupí hráč bez platné lékařské prohlídky ne starší jednoho roku.</w:t>
      </w:r>
    </w:p>
    <w:p w:rsidR="00B2307B" w:rsidRDefault="00B2307B" w:rsidP="00B2307B">
      <w:pPr>
        <w:ind w:left="1410"/>
      </w:pPr>
      <w:r>
        <w:t xml:space="preserve">        </w:t>
      </w:r>
      <w:r>
        <w:tab/>
        <w:t>Vítěz krajského kola poháru KF FAČR stejně jako poražený finalista obdrží pohár KKF Ústeckého kraje.</w:t>
      </w:r>
    </w:p>
    <w:p w:rsidR="00B2307B" w:rsidRDefault="00B2307B" w:rsidP="00B2307B"/>
    <w:p w:rsidR="00B2307B" w:rsidRDefault="00B2307B" w:rsidP="00B2307B"/>
    <w:p w:rsidR="00B2307B" w:rsidRPr="00EE76BB" w:rsidRDefault="00B2307B" w:rsidP="00B2307B">
      <w:pPr>
        <w:rPr>
          <w:b/>
          <w:i/>
          <w:sz w:val="36"/>
          <w:szCs w:val="36"/>
          <w:u w:val="single"/>
        </w:rPr>
      </w:pPr>
      <w:r w:rsidRPr="00EE76BB">
        <w:rPr>
          <w:b/>
          <w:i/>
          <w:sz w:val="36"/>
          <w:szCs w:val="36"/>
          <w:u w:val="single"/>
        </w:rPr>
        <w:t xml:space="preserve">Každý domácí účastník krajského poháru kontaktuje co nejdříve (před termínem svého domácího zápasu) soupeře a projedná termín pohárového zápasu min. 7 dní před jeho </w:t>
      </w:r>
      <w:proofErr w:type="gramStart"/>
      <w:r w:rsidRPr="00EE76BB">
        <w:rPr>
          <w:b/>
          <w:i/>
          <w:sz w:val="36"/>
          <w:szCs w:val="36"/>
          <w:u w:val="single"/>
        </w:rPr>
        <w:t>sehráním , který</w:t>
      </w:r>
      <w:proofErr w:type="gramEnd"/>
      <w:r w:rsidRPr="00EE76BB">
        <w:rPr>
          <w:b/>
          <w:i/>
          <w:sz w:val="36"/>
          <w:szCs w:val="36"/>
          <w:u w:val="single"/>
        </w:rPr>
        <w:t xml:space="preserve"> oznámí předsedovi pohárové komise</w:t>
      </w:r>
      <w:r>
        <w:rPr>
          <w:b/>
          <w:i/>
          <w:sz w:val="36"/>
          <w:szCs w:val="36"/>
          <w:u w:val="single"/>
        </w:rPr>
        <w:t xml:space="preserve"> (</w:t>
      </w:r>
      <w:r w:rsidR="001420CC">
        <w:rPr>
          <w:b/>
          <w:i/>
          <w:sz w:val="36"/>
          <w:szCs w:val="36"/>
          <w:u w:val="single"/>
        </w:rPr>
        <w:t>ÚKSF</w:t>
      </w:r>
      <w:r>
        <w:rPr>
          <w:b/>
          <w:i/>
          <w:sz w:val="36"/>
          <w:szCs w:val="36"/>
          <w:u w:val="single"/>
        </w:rPr>
        <w:t>)</w:t>
      </w:r>
      <w:r w:rsidRPr="00EE76BB">
        <w:rPr>
          <w:b/>
          <w:i/>
          <w:sz w:val="36"/>
          <w:szCs w:val="36"/>
          <w:u w:val="single"/>
        </w:rPr>
        <w:t xml:space="preserve"> a ten bude zveřejněn na webových stránkách futsalu UL jako oficiální termín pohárového zápasu spolu s nominací rozhodčích a delegátů !!</w:t>
      </w:r>
    </w:p>
    <w:p w:rsidR="00B2307B" w:rsidRDefault="00B2307B" w:rsidP="00B2307B"/>
    <w:p w:rsidR="00B2307B" w:rsidRDefault="00B2307B" w:rsidP="00B2307B"/>
    <w:p w:rsidR="00B2307B" w:rsidRPr="00EE76BB" w:rsidRDefault="00B2307B" w:rsidP="00B2307B"/>
    <w:p w:rsidR="00B2307B" w:rsidRDefault="00B2307B" w:rsidP="00B2307B">
      <w:r w:rsidRPr="00EE76BB">
        <w:t>Tyto propozice schválil</w:t>
      </w:r>
      <w:r w:rsidR="00A522B2">
        <w:t xml:space="preserve"> per-</w:t>
      </w:r>
      <w:proofErr w:type="spellStart"/>
      <w:r w:rsidR="00A522B2">
        <w:t>rollam</w:t>
      </w:r>
      <w:proofErr w:type="spellEnd"/>
      <w:r w:rsidRPr="00EE76BB">
        <w:t xml:space="preserve"> </w:t>
      </w:r>
      <w:r w:rsidR="001420CC">
        <w:t>ÚKSF</w:t>
      </w:r>
      <w:r w:rsidRPr="00EE76BB">
        <w:t xml:space="preserve"> </w:t>
      </w:r>
      <w:r w:rsidR="00744AAF">
        <w:t xml:space="preserve"> na svém zasedání</w:t>
      </w:r>
      <w:r w:rsidRPr="00EE76BB">
        <w:t xml:space="preserve">  </w:t>
      </w:r>
      <w:proofErr w:type="gramStart"/>
      <w:r w:rsidR="00A522B2">
        <w:t>10</w:t>
      </w:r>
      <w:r>
        <w:t>.</w:t>
      </w:r>
      <w:r w:rsidR="00744AAF">
        <w:t>0</w:t>
      </w:r>
      <w:r w:rsidR="00A522B2">
        <w:t>5</w:t>
      </w:r>
      <w:r>
        <w:t>.</w:t>
      </w:r>
      <w:r w:rsidRPr="00EE76BB">
        <w:t>20</w:t>
      </w:r>
      <w:r w:rsidR="00A522B2">
        <w:t>20</w:t>
      </w:r>
      <w:proofErr w:type="gramEnd"/>
    </w:p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Pr="00EE76BB" w:rsidRDefault="00B2307B" w:rsidP="00B2307B"/>
    <w:p w:rsidR="00B2307B" w:rsidRDefault="00B2307B" w:rsidP="00B2307B"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790C">
        <w:rPr>
          <w:b/>
          <w:i/>
        </w:rPr>
        <w:t xml:space="preserve">Za  </w:t>
      </w:r>
      <w:r w:rsidR="00A522B2">
        <w:rPr>
          <w:b/>
          <w:i/>
        </w:rPr>
        <w:t>ÚKSF -</w:t>
      </w:r>
      <w:r w:rsidRPr="0054790C">
        <w:rPr>
          <w:b/>
          <w:i/>
        </w:rPr>
        <w:t xml:space="preserve">  Jiří  Hanzlík</w:t>
      </w:r>
      <w:r>
        <w:t>:</w:t>
      </w:r>
    </w:p>
    <w:p w:rsidR="00B2307B" w:rsidRDefault="00B2307B" w:rsidP="00B2307B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2B2">
        <w:t xml:space="preserve">                     </w:t>
      </w:r>
      <w:r w:rsidRPr="00042BF6">
        <w:rPr>
          <w:i/>
          <w:sz w:val="20"/>
          <w:szCs w:val="20"/>
        </w:rPr>
        <w:t>předseda pohárové komise</w:t>
      </w:r>
    </w:p>
    <w:p w:rsidR="002151F0" w:rsidRDefault="002151F0"/>
    <w:p w:rsidR="000027AA" w:rsidRDefault="000027AA"/>
    <w:p w:rsidR="000027AA" w:rsidRDefault="000027AA"/>
    <w:p w:rsidR="000027AA" w:rsidRDefault="000027AA"/>
    <w:p w:rsidR="00415495" w:rsidRDefault="00415495"/>
    <w:p w:rsidR="00415495" w:rsidRDefault="00415495"/>
    <w:p w:rsidR="00415495" w:rsidRDefault="00415495"/>
    <w:p w:rsidR="00415495" w:rsidRDefault="00415495"/>
    <w:p w:rsidR="00415495" w:rsidRDefault="00415495"/>
    <w:p w:rsidR="00415495" w:rsidRDefault="00415495"/>
    <w:p w:rsidR="00415495" w:rsidRDefault="004154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853EB" w:rsidTr="003F1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3EB" w:rsidRDefault="00F853EB" w:rsidP="003F18E0"/>
        </w:tc>
        <w:tc>
          <w:tcPr>
            <w:tcW w:w="0" w:type="auto"/>
            <w:vAlign w:val="center"/>
            <w:hideMark/>
          </w:tcPr>
          <w:p w:rsidR="00F853EB" w:rsidRDefault="00F853EB" w:rsidP="003F18E0"/>
        </w:tc>
      </w:tr>
      <w:tr w:rsidR="00F853EB" w:rsidTr="003F1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3EB" w:rsidRDefault="00F853EB" w:rsidP="003F18E0"/>
        </w:tc>
        <w:tc>
          <w:tcPr>
            <w:tcW w:w="0" w:type="auto"/>
            <w:vAlign w:val="center"/>
            <w:hideMark/>
          </w:tcPr>
          <w:p w:rsidR="00F853EB" w:rsidRDefault="00F853EB" w:rsidP="003F18E0"/>
        </w:tc>
      </w:tr>
    </w:tbl>
    <w:p w:rsidR="000027AA" w:rsidRDefault="000027AA"/>
    <w:p w:rsidR="000027AA" w:rsidRDefault="000027AA"/>
    <w:p w:rsidR="000027AA" w:rsidRDefault="000027AA"/>
    <w:tbl>
      <w:tblPr>
        <w:tblW w:w="94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96"/>
        <w:gridCol w:w="3925"/>
        <w:gridCol w:w="506"/>
        <w:gridCol w:w="506"/>
        <w:gridCol w:w="1965"/>
        <w:gridCol w:w="506"/>
        <w:gridCol w:w="505"/>
        <w:gridCol w:w="505"/>
        <w:gridCol w:w="505"/>
        <w:gridCol w:w="367"/>
      </w:tblGrid>
      <w:tr w:rsidR="000027AA" w:rsidRPr="000027AA" w:rsidTr="00415495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415495">
            <w:pPr>
              <w:spacing w:after="2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027AA" w:rsidRPr="001E481E" w:rsidRDefault="000027AA">
      <w:pPr>
        <w:rPr>
          <w:b/>
          <w:sz w:val="32"/>
          <w:szCs w:val="32"/>
        </w:rPr>
      </w:pPr>
    </w:p>
    <w:sectPr w:rsidR="000027AA" w:rsidRPr="001E481E" w:rsidSect="00F853EB">
      <w:pgSz w:w="11906" w:h="16838"/>
      <w:pgMar w:top="567" w:right="566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B9B"/>
    <w:multiLevelType w:val="hybridMultilevel"/>
    <w:tmpl w:val="F6E0A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2B12"/>
    <w:multiLevelType w:val="hybridMultilevel"/>
    <w:tmpl w:val="F6E0A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51A06"/>
    <w:multiLevelType w:val="hybridMultilevel"/>
    <w:tmpl w:val="F6E0A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65B06"/>
    <w:multiLevelType w:val="hybridMultilevel"/>
    <w:tmpl w:val="3808D866"/>
    <w:lvl w:ilvl="0" w:tplc="6A1896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307B"/>
    <w:rsid w:val="000027AA"/>
    <w:rsid w:val="001420CC"/>
    <w:rsid w:val="001E481E"/>
    <w:rsid w:val="002151F0"/>
    <w:rsid w:val="00275CF0"/>
    <w:rsid w:val="002857C8"/>
    <w:rsid w:val="00415495"/>
    <w:rsid w:val="004E7B19"/>
    <w:rsid w:val="0054060F"/>
    <w:rsid w:val="005E1A8B"/>
    <w:rsid w:val="0068001B"/>
    <w:rsid w:val="006A6C5C"/>
    <w:rsid w:val="00733897"/>
    <w:rsid w:val="00744AAF"/>
    <w:rsid w:val="007D5196"/>
    <w:rsid w:val="00824334"/>
    <w:rsid w:val="00862C8E"/>
    <w:rsid w:val="008B50BD"/>
    <w:rsid w:val="008F501A"/>
    <w:rsid w:val="0092709A"/>
    <w:rsid w:val="00947E0D"/>
    <w:rsid w:val="00A522B2"/>
    <w:rsid w:val="00A80FFB"/>
    <w:rsid w:val="00AE7DD2"/>
    <w:rsid w:val="00B2307B"/>
    <w:rsid w:val="00C3453F"/>
    <w:rsid w:val="00E15ACA"/>
    <w:rsid w:val="00ED682E"/>
    <w:rsid w:val="00EF7F35"/>
    <w:rsid w:val="00F853EB"/>
    <w:rsid w:val="00F9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07B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30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07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4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nzlik@centrum.cz" TargetMode="External"/><Relationship Id="rId13" Type="http://schemas.openxmlformats.org/officeDocument/2006/relationships/hyperlink" Target="http://www.fotba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ilankostal@centru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oseflutka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-ltm.novotn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aprochy@centrum.cz" TargetMode="External"/><Relationship Id="rId14" Type="http://schemas.openxmlformats.org/officeDocument/2006/relationships/hyperlink" Target="http://www.sportust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91041-C536-4FA0-8822-A2774D5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dcterms:created xsi:type="dcterms:W3CDTF">2020-06-13T07:57:00Z</dcterms:created>
  <dcterms:modified xsi:type="dcterms:W3CDTF">2020-06-13T07:57:00Z</dcterms:modified>
</cp:coreProperties>
</file>